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180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Unattended Children Policy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Children, age 6 and younger, must be accompanied by a parent, guardian, or assigned chaperone (age 16 years or older) at all times. Children, age 7 and older, are welcome to use the library independently.  However, responsibility for minors using the library or attending library programs rests with the parent/guardian. The Library is not responsible for children left alone without proper supervision.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child (age 6 and younger) is left unattended at any time, or if a child (age 14 or younger) is left in the library at closing time, staff will attempt to contact the parent or guardian. If staff is unable to contact the parent/guardian within a reasonable amount of time, the local police will be contacted. A staff member shall stay with the child until the parent/guardian or proper authorities arrive. Staff members are not to transport the child to another location.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